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0" w:rsidRPr="001D53C0" w:rsidRDefault="00752C63" w:rsidP="0038405D">
      <w:pPr>
        <w:tabs>
          <w:tab w:val="left" w:pos="1164"/>
          <w:tab w:val="center" w:pos="5457"/>
        </w:tabs>
        <w:rPr>
          <w:b/>
          <w:sz w:val="28"/>
          <w:szCs w:val="2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1943100" y="182880"/>
            <wp:positionH relativeFrom="column">
              <wp:posOffset>1939290</wp:posOffset>
            </wp:positionH>
            <wp:positionV relativeFrom="paragraph">
              <wp:align>top</wp:align>
            </wp:positionV>
            <wp:extent cx="3589020" cy="1420742"/>
            <wp:effectExtent l="0" t="0" r="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42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05D">
        <w:rPr>
          <w:b/>
          <w:sz w:val="28"/>
          <w:szCs w:val="28"/>
          <w:lang w:val="pl-PL"/>
        </w:rPr>
        <w:br w:type="textWrapping" w:clear="all"/>
      </w:r>
    </w:p>
    <w:p w:rsidR="00C43400" w:rsidRPr="00674326" w:rsidRDefault="001D53C0" w:rsidP="0038405D">
      <w:pPr>
        <w:jc w:val="center"/>
        <w:rPr>
          <w:rFonts w:asciiTheme="majorHAnsi" w:hAnsiTheme="majorHAnsi" w:cstheme="majorHAnsi"/>
          <w:b/>
          <w:lang w:val="pl-PL"/>
        </w:rPr>
      </w:pPr>
      <w:r w:rsidRPr="0038405D">
        <w:rPr>
          <w:rFonts w:asciiTheme="majorHAnsi" w:hAnsiTheme="majorHAnsi" w:cstheme="majorHAnsi"/>
          <w:b/>
          <w:sz w:val="28"/>
          <w:szCs w:val="28"/>
          <w:lang w:val="pl-PL"/>
        </w:rPr>
        <w:t>L</w:t>
      </w:r>
      <w:r w:rsidR="0038405D">
        <w:rPr>
          <w:rFonts w:asciiTheme="majorHAnsi" w:hAnsiTheme="majorHAnsi" w:cstheme="majorHAnsi"/>
          <w:b/>
          <w:sz w:val="28"/>
          <w:szCs w:val="28"/>
          <w:lang w:val="pl-PL"/>
        </w:rPr>
        <w:t xml:space="preserve">ista Książek                                                                                                                                                        </w:t>
      </w:r>
      <w:r w:rsidR="00674326" w:rsidRPr="00674326">
        <w:rPr>
          <w:rFonts w:asciiTheme="majorHAnsi" w:hAnsiTheme="majorHAnsi" w:cstheme="majorHAnsi"/>
          <w:lang w:val="pl-PL"/>
        </w:rPr>
        <w:t>które z</w:t>
      </w:r>
      <w:r w:rsidR="0038405D" w:rsidRPr="00284AF1">
        <w:rPr>
          <w:rFonts w:asciiTheme="majorHAnsi" w:hAnsiTheme="majorHAnsi" w:cstheme="majorHAnsi"/>
          <w:lang w:val="pl-PL"/>
        </w:rPr>
        <w:t>ost</w:t>
      </w:r>
      <w:r w:rsidR="0038405D" w:rsidRPr="00674326">
        <w:rPr>
          <w:rFonts w:asciiTheme="majorHAnsi" w:hAnsiTheme="majorHAnsi" w:cstheme="majorHAnsi"/>
          <w:lang w:val="pl-PL"/>
        </w:rPr>
        <w:t xml:space="preserve">aną zakupione  w ramach </w:t>
      </w:r>
      <w:r w:rsidR="00C43400" w:rsidRPr="00674326">
        <w:rPr>
          <w:rFonts w:asciiTheme="majorHAnsi" w:hAnsiTheme="majorHAnsi" w:cstheme="majorHAnsi"/>
          <w:lang w:val="pl-PL"/>
        </w:rPr>
        <w:t>„Narodowego Programu Rozwoju Czytelnictwa 2.0. na lata 2021-2025” – Priorytet 3.</w:t>
      </w:r>
    </w:p>
    <w:p w:rsidR="0038405D" w:rsidRPr="00674326" w:rsidRDefault="0038405D" w:rsidP="0038405D">
      <w:pPr>
        <w:jc w:val="both"/>
        <w:rPr>
          <w:rFonts w:ascii="Candara Light" w:hAnsi="Candara Light" w:cstheme="majorHAnsi"/>
          <w:sz w:val="20"/>
          <w:szCs w:val="20"/>
          <w:lang w:val="pl-PL"/>
        </w:rPr>
      </w:pPr>
      <w:r w:rsidRPr="00674326">
        <w:rPr>
          <w:rFonts w:ascii="Candara Light" w:hAnsi="Candara Light" w:cstheme="majorHAnsi"/>
          <w:sz w:val="20"/>
          <w:szCs w:val="20"/>
          <w:lang w:val="pl-PL"/>
        </w:rPr>
        <w:t xml:space="preserve">Pierwszym etapem realizacji Narodowego Programu Rozwoju Czytelnictwa była diagnoza środowiska szkolnego. Zostały przeprowadzone ankiety wśród uczniów, rodziców i nauczycieli w zakresie zainteresowań i potrzeb czytelniczych. Na podstawie takiej diagnozy stworzona została lista książek, które powinny pojawić się w naszej bibliotece. </w:t>
      </w:r>
      <w:r w:rsidRPr="00674326">
        <w:rPr>
          <w:rFonts w:ascii="Candara Light" w:hAnsi="Candara Light" w:cstheme="majorHAnsi"/>
          <w:sz w:val="20"/>
          <w:szCs w:val="20"/>
          <w:shd w:val="clear" w:color="auto" w:fill="FFFFFF"/>
          <w:lang w:val="pl-PL"/>
        </w:rPr>
        <w:t>Prezentow</w:t>
      </w:r>
      <w:r w:rsidR="00674326">
        <w:rPr>
          <w:rFonts w:ascii="Candara Light" w:hAnsi="Candara Light" w:cstheme="majorHAnsi"/>
          <w:sz w:val="20"/>
          <w:szCs w:val="20"/>
          <w:shd w:val="clear" w:color="auto" w:fill="FFFFFF"/>
          <w:lang w:val="pl-PL"/>
        </w:rPr>
        <w:t>a</w:t>
      </w:r>
      <w:r w:rsidRPr="00674326">
        <w:rPr>
          <w:rFonts w:ascii="Candara Light" w:hAnsi="Candara Light" w:cstheme="majorHAnsi"/>
          <w:sz w:val="20"/>
          <w:szCs w:val="20"/>
          <w:shd w:val="clear" w:color="auto" w:fill="FFFFFF"/>
          <w:lang w:val="pl-PL"/>
        </w:rPr>
        <w:t xml:space="preserve">ny wykaz uzyskał pozytywną opinię Rady Rodziców i </w:t>
      </w:r>
      <w:r w:rsidRPr="00674326">
        <w:rPr>
          <w:rFonts w:ascii="Candara Light" w:hAnsi="Candara Light" w:cstheme="majorHAnsi"/>
          <w:sz w:val="20"/>
          <w:szCs w:val="20"/>
          <w:lang w:val="pl-PL"/>
        </w:rPr>
        <w:t>Samorządu Uczniowskiego w sprawie zakupu nowości wydawniczych.</w:t>
      </w:r>
    </w:p>
    <w:tbl>
      <w:tblPr>
        <w:tblStyle w:val="Tabela-Siatka"/>
        <w:tblW w:w="8926" w:type="dxa"/>
        <w:jc w:val="center"/>
        <w:tblLayout w:type="fixed"/>
        <w:tblLook w:val="04A0"/>
      </w:tblPr>
      <w:tblGrid>
        <w:gridCol w:w="3114"/>
        <w:gridCol w:w="5812"/>
      </w:tblGrid>
      <w:tr w:rsidR="00D256A9" w:rsidRPr="00730604" w:rsidTr="00D256A9">
        <w:trPr>
          <w:jc w:val="center"/>
        </w:trPr>
        <w:tc>
          <w:tcPr>
            <w:tcW w:w="3114" w:type="dxa"/>
          </w:tcPr>
          <w:p w:rsidR="00D256A9" w:rsidRPr="00730604" w:rsidRDefault="00D256A9" w:rsidP="00495204">
            <w:pPr>
              <w:rPr>
                <w:rFonts w:cstheme="minorHAnsi"/>
                <w:b/>
              </w:rPr>
            </w:pPr>
            <w:r w:rsidRPr="00730604">
              <w:rPr>
                <w:rFonts w:cstheme="minorHAnsi"/>
                <w:b/>
              </w:rPr>
              <w:t>Autor</w:t>
            </w:r>
          </w:p>
        </w:tc>
        <w:tc>
          <w:tcPr>
            <w:tcW w:w="5812" w:type="dxa"/>
          </w:tcPr>
          <w:p w:rsidR="00D256A9" w:rsidRPr="00730604" w:rsidRDefault="00D256A9" w:rsidP="00495204">
            <w:pPr>
              <w:rPr>
                <w:rFonts w:cstheme="minorHAnsi"/>
                <w:b/>
              </w:rPr>
            </w:pPr>
            <w:r w:rsidRPr="00730604">
              <w:rPr>
                <w:rFonts w:cstheme="minorHAnsi"/>
                <w:b/>
              </w:rPr>
              <w:t>Tytuł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Julita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Bator</w:t>
            </w:r>
          </w:p>
        </w:tc>
        <w:tc>
          <w:tcPr>
            <w:tcW w:w="5812" w:type="dxa"/>
          </w:tcPr>
          <w:p w:rsidR="00D256A9" w:rsidRPr="0038405D" w:rsidRDefault="00C9711B" w:rsidP="00495204">
            <w:pPr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  <w:lang w:val="pl-PL"/>
              </w:rPr>
            </w:pPr>
            <w:hyperlink r:id="rId5" w:tgtFrame="_blank" w:history="1"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val="pl-PL"/>
                </w:rPr>
                <w:t>Zamień chemię na jedzenie</w:t>
              </w:r>
            </w:hyperlink>
          </w:p>
          <w:p w:rsidR="00D256A9" w:rsidRPr="0038405D" w:rsidRDefault="00D256A9" w:rsidP="00495204">
            <w:pPr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  <w:lang w:val="pl-PL"/>
              </w:rPr>
            </w:pPr>
            <w:r w:rsidRPr="0038405D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  <w:lang w:val="pl-PL"/>
              </w:rPr>
              <w:t>lub</w:t>
            </w:r>
          </w:p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Zamień chemię na energię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Joanne Harris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Złodziejka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truskawek</w:t>
            </w:r>
            <w:proofErr w:type="spellEnd"/>
          </w:p>
        </w:tc>
      </w:tr>
      <w:tr w:rsidR="00D256A9" w:rsidRPr="0034515D" w:rsidTr="00D256A9">
        <w:trPr>
          <w:trHeight w:val="349"/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Simses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Mary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bCs/>
                <w:color w:val="242424"/>
                <w:sz w:val="20"/>
                <w:szCs w:val="20"/>
                <w:shd w:val="clear" w:color="auto" w:fill="FFFFFF"/>
              </w:rPr>
              <w:t>Apetyt</w:t>
            </w:r>
            <w:proofErr w:type="spellEnd"/>
            <w:r w:rsidRPr="0038405D">
              <w:rPr>
                <w:rFonts w:asciiTheme="majorHAnsi" w:hAnsiTheme="majorHAnsi" w:cstheme="majorHAnsi"/>
                <w:bCs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bCs/>
                <w:color w:val="242424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38405D">
              <w:rPr>
                <w:rFonts w:asciiTheme="majorHAnsi" w:hAnsiTheme="majorHAnsi" w:cstheme="majorHAnsi"/>
                <w:bCs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bCs/>
                <w:color w:val="242424"/>
                <w:sz w:val="20"/>
                <w:szCs w:val="20"/>
                <w:shd w:val="clear" w:color="auto" w:fill="FFFFFF"/>
              </w:rPr>
              <w:t>życie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Jolene Hart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Jedz i bądź piękna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Joanne Harris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Czekolada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Fernando J.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Múnez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Kucharka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Castamar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M. Kalemba-Drożdż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Pyszne chwasty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Weronika Marczak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Rodzina Monet (pakiet) 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Andrzej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Sapkowski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Wiedźmin 1-9 (pakiet)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Witold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Pilecki</w:t>
            </w:r>
            <w:proofErr w:type="spellEnd"/>
          </w:p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Rotmistrz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Pilecki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Raporty z Auschwitz </w:t>
            </w:r>
          </w:p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lub</w:t>
            </w:r>
          </w:p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Ochotnik do Auschwitz 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Stanisław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Wyspiański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Noc Listopadowa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George Orwell 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Rok 1984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C9711B" w:rsidP="00C434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Nowakowski Marek</w:t>
              </w:r>
            </w:hyperlink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Prawo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prerii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Ryszard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Kapuściński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Podróże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Herodotem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Karol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Wojtyła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Przed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sklepem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jubilera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Olga Tokarczuk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 na wielu bębenkach</w:t>
            </w:r>
          </w:p>
        </w:tc>
      </w:tr>
      <w:tr w:rsidR="00D256A9" w:rsidRPr="0034515D" w:rsidTr="00502E65">
        <w:trPr>
          <w:trHeight w:val="277"/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Jacek Dukaj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 kraju niewiernych 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Praca zbiorowa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Bogurodzica i inne zabytki języka polskiego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Charles </w:t>
            </w:r>
            <w:hyperlink r:id="rId7" w:history="1">
              <w:r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Dickens, </w:t>
              </w:r>
            </w:hyperlink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. Lisa Aisato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Opowieść wigilijna czyli, kolęda prozą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Wiesław Kielar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Anus mundi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Wisława Szymborska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Zabawy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literackie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Olga Tokarczuk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Księgi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Jakubowe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Olga Tokarczuk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Empuzion</w:t>
            </w:r>
            <w:proofErr w:type="spellEnd"/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C9711B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hyperlink r:id="rId8" w:history="1"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val="pl-PL"/>
                </w:rPr>
                <w:t>Antoni</w:t>
              </w:r>
            </w:hyperlink>
            <w:r w:rsidR="00D256A9" w:rsidRPr="0038405D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  <w:lang w:val="pl-PL"/>
              </w:rPr>
              <w:t xml:space="preserve"> </w:t>
            </w:r>
            <w:r w:rsidR="00D256A9"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F. Ossendowski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Wędrówka w świat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eastAsia="Times New Roman" w:hAnsiTheme="majorHAnsi" w:cstheme="majorHAnsi"/>
                <w:sz w:val="20"/>
                <w:szCs w:val="20"/>
                <w:lang w:val="pl-PL" w:eastAsia="pl-PL"/>
              </w:rPr>
              <w:t>A. Krawczuk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eastAsia="Times New Roman" w:hAnsiTheme="majorHAnsi" w:cstheme="majorHAnsi"/>
                <w:sz w:val="20"/>
                <w:szCs w:val="20"/>
                <w:lang w:val="pl-PL" w:eastAsia="pl-PL"/>
              </w:rPr>
              <w:t>Poczet cesarzy rzymskich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Martina Zawadzka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Dziewięć marzeń. Jak odnalazłam siebie w podróży dookoła świata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C9711B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 xml:space="preserve">Charles Janet </w:t>
              </w:r>
              <w:proofErr w:type="spellStart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Skeslien</w:t>
              </w:r>
              <w:proofErr w:type="spellEnd"/>
            </w:hyperlink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Bibliotekarka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Paryża</w:t>
            </w:r>
            <w:proofErr w:type="spellEnd"/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Mario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Botta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Nikt nie rodzi się architektem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C9711B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tooltip="Witold Rybczyński" w:history="1">
              <w:proofErr w:type="spellStart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Witold</w:t>
              </w:r>
              <w:proofErr w:type="spellEnd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Rybczyński</w:t>
              </w:r>
              <w:proofErr w:type="spellEnd"/>
            </w:hyperlink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Dom.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Krótka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historia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idei</w:t>
            </w:r>
            <w:proofErr w:type="spellEnd"/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C9711B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proofErr w:type="spellStart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Viestad</w:t>
              </w:r>
              <w:proofErr w:type="spellEnd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 xml:space="preserve"> Andreas</w:t>
              </w:r>
            </w:hyperlink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Obiad w Rzymie. Historia świata w jednym posiłku</w:t>
            </w:r>
          </w:p>
        </w:tc>
      </w:tr>
      <w:tr w:rsidR="00D256A9" w:rsidRPr="0034515D" w:rsidTr="00D256A9">
        <w:trPr>
          <w:trHeight w:val="211"/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Beata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Chomątowska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3419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Pałac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Biografia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intymna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2" w:history="1"/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Filip Springer</w:t>
            </w:r>
          </w:p>
        </w:tc>
        <w:tc>
          <w:tcPr>
            <w:tcW w:w="5812" w:type="dxa"/>
          </w:tcPr>
          <w:p w:rsidR="00D256A9" w:rsidRPr="00674326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74326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 Archipelag. Polska mniejszych miast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Joanna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Kuciel-Frydryszak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Chłopki. Opowieść o naszych babkach</w:t>
            </w:r>
          </w:p>
        </w:tc>
      </w:tr>
      <w:tr w:rsidR="00D256A9" w:rsidRPr="00674326" w:rsidTr="00D256A9">
        <w:trPr>
          <w:trHeight w:val="282"/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Anna H.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Niemczynow</w:t>
            </w:r>
            <w:proofErr w:type="spellEnd"/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Ciche cuda. Z zachwytu nad życiem.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405D">
              <w:rPr>
                <w:rStyle w:val="Pogrubienie"/>
                <w:rFonts w:asciiTheme="majorHAnsi" w:hAnsiTheme="majorHAnsi" w:cstheme="majorHAnsi"/>
                <w:b w:val="0"/>
                <w:sz w:val="20"/>
                <w:szCs w:val="20"/>
                <w:shd w:val="clear" w:color="auto" w:fill="FFFFFF"/>
              </w:rPr>
              <w:t>Dale Carnegie</w:t>
            </w:r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Jak przestać się martwić i zacząć żyć.</w:t>
            </w:r>
          </w:p>
        </w:tc>
      </w:tr>
      <w:tr w:rsidR="00D256A9" w:rsidRPr="00674326" w:rsidTr="00D256A9">
        <w:trPr>
          <w:jc w:val="center"/>
        </w:trPr>
        <w:tc>
          <w:tcPr>
            <w:tcW w:w="3114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hyperlink r:id="rId13" w:history="1">
              <w:r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ger Edith</w:t>
              </w:r>
            </w:hyperlink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8405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Dar. 12 lekcji, dzięki którym odmienisz swoje życie.</w:t>
            </w:r>
          </w:p>
        </w:tc>
      </w:tr>
      <w:tr w:rsidR="00D256A9" w:rsidRPr="0034515D" w:rsidTr="00D256A9">
        <w:trPr>
          <w:jc w:val="center"/>
        </w:trPr>
        <w:tc>
          <w:tcPr>
            <w:tcW w:w="3114" w:type="dxa"/>
          </w:tcPr>
          <w:p w:rsidR="00D256A9" w:rsidRPr="0038405D" w:rsidRDefault="00C9711B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 w:history="1"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 xml:space="preserve">Anna </w:t>
              </w:r>
              <w:proofErr w:type="spellStart"/>
              <w:r w:rsidR="00D256A9" w:rsidRPr="0038405D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Szulc</w:t>
              </w:r>
              <w:proofErr w:type="spellEnd"/>
            </w:hyperlink>
          </w:p>
        </w:tc>
        <w:tc>
          <w:tcPr>
            <w:tcW w:w="5812" w:type="dxa"/>
          </w:tcPr>
          <w:p w:rsidR="00D256A9" w:rsidRPr="0038405D" w:rsidRDefault="00D256A9" w:rsidP="00495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Nowa</w:t>
            </w:r>
            <w:proofErr w:type="spellEnd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8405D">
              <w:rPr>
                <w:rFonts w:asciiTheme="majorHAnsi" w:hAnsiTheme="majorHAnsi" w:cstheme="majorHAnsi"/>
                <w:sz w:val="20"/>
                <w:szCs w:val="20"/>
              </w:rPr>
              <w:t>szkoła</w:t>
            </w:r>
            <w:proofErr w:type="spellEnd"/>
          </w:p>
        </w:tc>
      </w:tr>
    </w:tbl>
    <w:p w:rsidR="0021374E" w:rsidRPr="00674326" w:rsidRDefault="00907FA4" w:rsidP="00674326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Theme="majorHAnsi" w:hAnsiTheme="majorHAnsi" w:cstheme="majorHAnsi"/>
          <w:b/>
          <w:shd w:val="clear" w:color="auto" w:fill="FFFFFF"/>
        </w:rPr>
      </w:pPr>
      <w:r w:rsidRPr="00752C63">
        <w:rPr>
          <w:rFonts w:asciiTheme="majorHAnsi" w:hAnsiTheme="majorHAnsi" w:cstheme="majorHAnsi"/>
          <w:b/>
          <w:shd w:val="clear" w:color="auto" w:fill="FFFFFF"/>
        </w:rPr>
        <w:t>Z niecierpliwością czekamy na nowości</w:t>
      </w:r>
      <w:r w:rsidR="0038405D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="0038405D" w:rsidRPr="0038405D">
        <w:rPr>
          <w:rFonts w:ascii="Segoe UI Emoji" w:eastAsia="Segoe UI Emoji" w:hAnsi="Segoe UI Emoji" w:cs="Segoe UI Emoji"/>
          <w:b/>
          <w:shd w:val="clear" w:color="auto" w:fill="FFFFFF"/>
        </w:rPr>
        <w:t>😊</w:t>
      </w:r>
      <w:bookmarkStart w:id="0" w:name="_GoBack"/>
      <w:bookmarkEnd w:id="0"/>
    </w:p>
    <w:sectPr w:rsidR="0021374E" w:rsidRPr="00674326" w:rsidSect="0038405D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374E"/>
    <w:rsid w:val="000E0A9C"/>
    <w:rsid w:val="001222B9"/>
    <w:rsid w:val="001D53C0"/>
    <w:rsid w:val="0021374E"/>
    <w:rsid w:val="00280A64"/>
    <w:rsid w:val="00284AF1"/>
    <w:rsid w:val="003101BA"/>
    <w:rsid w:val="00341988"/>
    <w:rsid w:val="0034515D"/>
    <w:rsid w:val="0038405D"/>
    <w:rsid w:val="003F729A"/>
    <w:rsid w:val="00420ECB"/>
    <w:rsid w:val="00502E65"/>
    <w:rsid w:val="005C3347"/>
    <w:rsid w:val="00674326"/>
    <w:rsid w:val="006A0752"/>
    <w:rsid w:val="00752C63"/>
    <w:rsid w:val="007D1879"/>
    <w:rsid w:val="007F28E5"/>
    <w:rsid w:val="00907FA4"/>
    <w:rsid w:val="00C43400"/>
    <w:rsid w:val="00C96CBA"/>
    <w:rsid w:val="00C9711B"/>
    <w:rsid w:val="00D256A9"/>
    <w:rsid w:val="00D6620B"/>
    <w:rsid w:val="00DA1915"/>
    <w:rsid w:val="00E859E5"/>
    <w:rsid w:val="00EB79B2"/>
    <w:rsid w:val="00FB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400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4340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3400"/>
    <w:rPr>
      <w:b/>
      <w:bCs/>
    </w:rPr>
  </w:style>
  <w:style w:type="paragraph" w:styleId="NormalnyWeb">
    <w:name w:val="Normal (Web)"/>
    <w:basedOn w:val="Normalny"/>
    <w:uiPriority w:val="99"/>
    <w:unhideWhenUsed/>
    <w:rsid w:val="009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ossendowski+antoni+ferdynand" TargetMode="External"/><Relationship Id="rId13" Type="http://schemas.openxmlformats.org/officeDocument/2006/relationships/hyperlink" Target="https://www.empik.com/szukaj/produkt?author=eger+edi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pik.com/szukaj/produkt?author=dickens+charles" TargetMode="External"/><Relationship Id="rId12" Type="http://schemas.openxmlformats.org/officeDocument/2006/relationships/hyperlink" Target="https://www.empik.com/palac-biografia-intymna-chomatowska-beata,p1108442387,ksiazka-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nowakowski+marek" TargetMode="External"/><Relationship Id="rId11" Type="http://schemas.openxmlformats.org/officeDocument/2006/relationships/hyperlink" Target="https://www.empik.com/szukaj/produkt?author=viestad+andreas" TargetMode="External"/><Relationship Id="rId5" Type="http://schemas.openxmlformats.org/officeDocument/2006/relationships/hyperlink" Target="https://www.empik.com/zamien-chemie-na-jedzenie-bator-julita,p1079210550,ksiazka-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akter.pl/tra-pol-381-Witold-Rybczynski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mpik.com/szukaj/produkt?author=charles+janet+skeslien" TargetMode="External"/><Relationship Id="rId14" Type="http://schemas.openxmlformats.org/officeDocument/2006/relationships/hyperlink" Target="https://lubimyczytac.pl/autor/186252/anna-szul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Michał Kichał</cp:lastModifiedBy>
  <cp:revision>13</cp:revision>
  <cp:lastPrinted>2024-09-11T09:05:00Z</cp:lastPrinted>
  <dcterms:created xsi:type="dcterms:W3CDTF">2024-09-11T11:54:00Z</dcterms:created>
  <dcterms:modified xsi:type="dcterms:W3CDTF">2024-09-20T06:19:00Z</dcterms:modified>
</cp:coreProperties>
</file>